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BA" w:rsidRDefault="001262BA" w:rsidP="001262BA">
      <w:pPr>
        <w:jc w:val="center"/>
        <w:rPr>
          <w:b/>
          <w:color w:val="333333"/>
          <w:sz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38175" cy="657225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BA" w:rsidRDefault="001262BA" w:rsidP="001262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262BA" w:rsidRPr="00A75B5C" w:rsidRDefault="001262BA" w:rsidP="001262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КОЕЛГИНСКОГО СЕЛЬСКОГО ПОСЕЛЕНЯ</w:t>
      </w:r>
    </w:p>
    <w:p w:rsidR="001262BA" w:rsidRPr="00A75B5C" w:rsidRDefault="001262BA" w:rsidP="001262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62BA" w:rsidRDefault="00F13120" w:rsidP="001262BA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pict>
          <v:line id="_x0000_s1027" style="position:absolute;left:0;text-align:left;z-index:251658240" from="9.75pt,3.15pt" to="489.35pt,3.15pt" strokeweight="4.5pt">
            <v:stroke linestyle="thinThick"/>
          </v:line>
        </w:pict>
      </w:r>
    </w:p>
    <w:p w:rsidR="001262BA" w:rsidRPr="00080D22" w:rsidRDefault="00080D22" w:rsidP="001262BA">
      <w:pPr>
        <w:pStyle w:val="a4"/>
        <w:ind w:left="142"/>
        <w:rPr>
          <w:b w:val="0"/>
          <w:spacing w:val="-2"/>
          <w:u w:val="single"/>
        </w:rPr>
      </w:pPr>
      <w:r>
        <w:rPr>
          <w:b w:val="0"/>
          <w:spacing w:val="-2"/>
          <w:u w:val="single"/>
        </w:rPr>
        <w:t>18.01.2021</w:t>
      </w:r>
      <w:r w:rsidRPr="00080D22">
        <w:rPr>
          <w:b w:val="0"/>
          <w:spacing w:val="-2"/>
          <w:u w:val="single"/>
        </w:rPr>
        <w:t xml:space="preserve"> г.</w:t>
      </w:r>
      <w:r>
        <w:rPr>
          <w:b w:val="0"/>
          <w:spacing w:val="-2"/>
        </w:rPr>
        <w:t xml:space="preserve"> № </w:t>
      </w:r>
      <w:r w:rsidRPr="00080D22">
        <w:rPr>
          <w:b w:val="0"/>
          <w:spacing w:val="-2"/>
          <w:u w:val="single"/>
        </w:rPr>
        <w:t>01</w:t>
      </w:r>
    </w:p>
    <w:p w:rsidR="001262BA" w:rsidRPr="001262BA" w:rsidRDefault="001262BA" w:rsidP="001262BA">
      <w:pPr>
        <w:pStyle w:val="a4"/>
        <w:ind w:left="142"/>
        <w:rPr>
          <w:b w:val="0"/>
          <w:spacing w:val="-2"/>
        </w:rPr>
      </w:pPr>
      <w:r>
        <w:rPr>
          <w:b w:val="0"/>
          <w:spacing w:val="-2"/>
        </w:rPr>
        <w:t>с.Коелга</w:t>
      </w:r>
    </w:p>
    <w:p w:rsidR="001262BA" w:rsidRDefault="001262BA">
      <w:pPr>
        <w:pStyle w:val="a4"/>
        <w:ind w:left="4814"/>
        <w:rPr>
          <w:spacing w:val="-2"/>
        </w:rPr>
      </w:pPr>
    </w:p>
    <w:p w:rsidR="001262BA" w:rsidRDefault="001262BA">
      <w:pPr>
        <w:pStyle w:val="a4"/>
        <w:ind w:left="4814"/>
        <w:rPr>
          <w:spacing w:val="-2"/>
        </w:rPr>
      </w:pPr>
    </w:p>
    <w:p w:rsidR="001531C5" w:rsidRDefault="00311BBC" w:rsidP="001262BA">
      <w:pPr>
        <w:pStyle w:val="a3"/>
        <w:spacing w:before="89" w:line="276" w:lineRule="auto"/>
        <w:ind w:left="0" w:right="4582" w:firstLine="0"/>
        <w:jc w:val="left"/>
      </w:pPr>
      <w:r>
        <w:t xml:space="preserve">Об утверждении </w:t>
      </w:r>
      <w:r w:rsidR="00DB65E1">
        <w:t xml:space="preserve">нормативов состава </w:t>
      </w:r>
      <w:r w:rsidR="006516E1">
        <w:t xml:space="preserve">                   </w:t>
      </w:r>
      <w:r w:rsidR="00DB65E1">
        <w:t>сточных</w:t>
      </w:r>
      <w:r w:rsidR="006516E1">
        <w:t xml:space="preserve"> вод</w:t>
      </w:r>
      <w:r w:rsidR="00F13120">
        <w:t>,</w:t>
      </w:r>
      <w:r w:rsidR="00DB65E1">
        <w:t xml:space="preserve"> </w:t>
      </w:r>
      <w:r>
        <w:t xml:space="preserve">отводимых абонентами в </w:t>
      </w:r>
      <w:r w:rsidR="0012133F">
        <w:t>централизованную систему водоотведения Коелгинского сельского поселения</w:t>
      </w:r>
    </w:p>
    <w:p w:rsidR="001531C5" w:rsidRDefault="001531C5">
      <w:pPr>
        <w:pStyle w:val="a3"/>
        <w:ind w:left="0" w:firstLine="0"/>
        <w:jc w:val="left"/>
        <w:rPr>
          <w:sz w:val="20"/>
        </w:rPr>
      </w:pPr>
    </w:p>
    <w:p w:rsidR="001531C5" w:rsidRDefault="001531C5">
      <w:pPr>
        <w:pStyle w:val="a3"/>
        <w:spacing w:before="9"/>
        <w:ind w:left="0" w:firstLine="0"/>
        <w:jc w:val="left"/>
        <w:rPr>
          <w:sz w:val="21"/>
        </w:rPr>
      </w:pPr>
    </w:p>
    <w:p w:rsidR="001531C5" w:rsidRPr="00F9448F" w:rsidRDefault="00311BBC" w:rsidP="00F9448F">
      <w:pPr>
        <w:pStyle w:val="a3"/>
        <w:spacing w:before="89" w:line="276" w:lineRule="auto"/>
        <w:ind w:left="142" w:right="340" w:firstLine="578"/>
      </w:pPr>
      <w:r>
        <w:t xml:space="preserve">В соответствии с Федеральным </w:t>
      </w:r>
      <w:hyperlink r:id="rId6">
        <w:r>
          <w:t xml:space="preserve">законом </w:t>
        </w:r>
      </w:hyperlink>
      <w:r>
        <w:t xml:space="preserve">от 06.10.2003 N 131-ФЗ "Об общих принципах организации местного самоуправления в Российской Федерации" (ред. от 28.12.2016), Федеральным </w:t>
      </w:r>
      <w:hyperlink r:id="rId7">
        <w:r>
          <w:t xml:space="preserve">законом </w:t>
        </w:r>
      </w:hyperlink>
      <w:r>
        <w:t>от 07.12.2011 N 416- ФЗ</w:t>
      </w:r>
      <w:r>
        <w:rPr>
          <w:spacing w:val="-4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водоснабжении</w:t>
      </w:r>
      <w:bookmarkStart w:id="0" w:name="_GoBack"/>
      <w:bookmarkEnd w:id="0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водоотведении"</w:t>
      </w:r>
      <w:r>
        <w:rPr>
          <w:spacing w:val="-4"/>
        </w:rPr>
        <w:t xml:space="preserve"> </w:t>
      </w:r>
      <w:r>
        <w:t>(ред.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03.07.2016), </w:t>
      </w:r>
      <w:hyperlink r:id="rId8">
        <w:r>
          <w:t>Постановлением</w:t>
        </w:r>
      </w:hyperlink>
      <w:r>
        <w:t xml:space="preserve"> Правительства Российской Федерации от 29.07.2013 N 644 "Об утверждении Правил</w:t>
      </w:r>
      <w:r>
        <w:rPr>
          <w:spacing w:val="-5"/>
        </w:rPr>
        <w:t xml:space="preserve"> </w:t>
      </w:r>
      <w:r>
        <w:t>холодного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водоотведения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внесении изменений</w:t>
      </w:r>
      <w:r>
        <w:rPr>
          <w:spacing w:val="-4"/>
        </w:rPr>
        <w:t xml:space="preserve"> </w:t>
      </w:r>
      <w:r>
        <w:t xml:space="preserve">в некоторые акты Правительства Российской Федерации" (ред. от 26.12.2016), </w:t>
      </w:r>
      <w:hyperlink r:id="rId9">
        <w:r>
          <w:t>Постановлением</w:t>
        </w:r>
      </w:hyperlink>
      <w:r>
        <w:t xml:space="preserve"> Правительства Российской Федерации от 21.06.2013 N 525 "Об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 xml:space="preserve">сточных вод" (ред. от 05.01.2015), </w:t>
      </w:r>
      <w:hyperlink r:id="rId10">
        <w:r>
          <w:t>Постановлением</w:t>
        </w:r>
      </w:hyperlink>
      <w:r>
        <w:t xml:space="preserve"> Правительства Российской Федерации от 05.01.2015 N 3 "О внесении изменений в некоторые акты Правительства Российской Федерации в сфере водоотведения" (ред. от </w:t>
      </w:r>
      <w:r>
        <w:rPr>
          <w:spacing w:val="-2"/>
        </w:rPr>
        <w:t>14.10.2015)</w:t>
      </w:r>
      <w:r w:rsidR="00F9448F">
        <w:rPr>
          <w:spacing w:val="-2"/>
        </w:rPr>
        <w:t xml:space="preserve">                                     </w:t>
      </w:r>
      <w:r w:rsidR="001262BA">
        <w:rPr>
          <w:spacing w:val="-2"/>
        </w:rPr>
        <w:t xml:space="preserve">администрация Коелгинского сельского поселения ПОСТАНОВЛЯЕТ: </w:t>
      </w:r>
    </w:p>
    <w:p w:rsidR="001262BA" w:rsidRDefault="00311BBC" w:rsidP="001262BA">
      <w:pPr>
        <w:pStyle w:val="a5"/>
        <w:numPr>
          <w:ilvl w:val="0"/>
          <w:numId w:val="6"/>
        </w:numPr>
        <w:tabs>
          <w:tab w:val="left" w:pos="0"/>
        </w:tabs>
        <w:spacing w:before="48" w:line="276" w:lineRule="auto"/>
        <w:ind w:left="142" w:right="248" w:firstLine="0"/>
        <w:rPr>
          <w:sz w:val="28"/>
        </w:rPr>
      </w:pPr>
      <w:r w:rsidRPr="001262BA">
        <w:rPr>
          <w:sz w:val="28"/>
        </w:rPr>
        <w:t xml:space="preserve">Утвердить </w:t>
      </w:r>
      <w:r w:rsidR="00DB65E1" w:rsidRPr="001262BA">
        <w:rPr>
          <w:sz w:val="28"/>
        </w:rPr>
        <w:t>норматив состава  сточных вод</w:t>
      </w:r>
      <w:r w:rsidRPr="001262BA">
        <w:rPr>
          <w:sz w:val="28"/>
        </w:rPr>
        <w:t xml:space="preserve">, отводимых абонентами в </w:t>
      </w:r>
      <w:r w:rsidR="0012133F" w:rsidRPr="001262BA">
        <w:rPr>
          <w:sz w:val="28"/>
        </w:rPr>
        <w:t xml:space="preserve">централизованную систему водоотведения Коелгинского сельского поселения,    </w:t>
      </w:r>
      <w:r w:rsidRPr="001262BA">
        <w:rPr>
          <w:sz w:val="28"/>
        </w:rPr>
        <w:t>согласно приложению к постановлению.</w:t>
      </w:r>
    </w:p>
    <w:p w:rsidR="001262BA" w:rsidRPr="001262BA" w:rsidRDefault="00311BBC" w:rsidP="001262BA">
      <w:pPr>
        <w:pStyle w:val="a5"/>
        <w:numPr>
          <w:ilvl w:val="0"/>
          <w:numId w:val="6"/>
        </w:numPr>
        <w:tabs>
          <w:tab w:val="left" w:pos="0"/>
        </w:tabs>
        <w:spacing w:before="48" w:line="276" w:lineRule="auto"/>
        <w:ind w:left="142" w:right="248" w:firstLine="0"/>
        <w:rPr>
          <w:sz w:val="28"/>
        </w:rPr>
      </w:pPr>
      <w:r w:rsidRPr="001262BA">
        <w:rPr>
          <w:sz w:val="28"/>
        </w:rPr>
        <w:t xml:space="preserve">Вещества, не указанные в приложении к Постановлению </w:t>
      </w:r>
      <w:r w:rsidR="002B6005" w:rsidRPr="001262BA">
        <w:rPr>
          <w:sz w:val="28"/>
        </w:rPr>
        <w:t>Коелгинского сельского поселени</w:t>
      </w:r>
      <w:r w:rsidR="00D12836" w:rsidRPr="001262BA">
        <w:rPr>
          <w:sz w:val="28"/>
        </w:rPr>
        <w:t>я</w:t>
      </w:r>
      <w:r w:rsidRPr="001262BA">
        <w:rPr>
          <w:sz w:val="28"/>
        </w:rPr>
        <w:t xml:space="preserve"> запрещены к </w:t>
      </w:r>
      <w:r w:rsidRPr="001262BA">
        <w:rPr>
          <w:spacing w:val="-2"/>
          <w:sz w:val="28"/>
        </w:rPr>
        <w:t>сбросу.</w:t>
      </w:r>
    </w:p>
    <w:p w:rsidR="001262BA" w:rsidRDefault="00311BBC" w:rsidP="001262BA">
      <w:pPr>
        <w:pStyle w:val="a5"/>
        <w:numPr>
          <w:ilvl w:val="0"/>
          <w:numId w:val="6"/>
        </w:numPr>
        <w:tabs>
          <w:tab w:val="left" w:pos="0"/>
        </w:tabs>
        <w:spacing w:before="48" w:line="276" w:lineRule="auto"/>
        <w:ind w:left="142" w:right="248" w:firstLine="0"/>
        <w:rPr>
          <w:sz w:val="28"/>
        </w:rPr>
      </w:pPr>
      <w:r w:rsidRPr="001262BA">
        <w:rPr>
          <w:sz w:val="28"/>
        </w:rPr>
        <w:t>Постановление</w:t>
      </w:r>
      <w:r w:rsidRPr="001262BA">
        <w:rPr>
          <w:spacing w:val="-7"/>
          <w:sz w:val="28"/>
        </w:rPr>
        <w:t xml:space="preserve"> </w:t>
      </w:r>
      <w:r w:rsidRPr="001262BA">
        <w:rPr>
          <w:sz w:val="28"/>
        </w:rPr>
        <w:t>вступает</w:t>
      </w:r>
      <w:r w:rsidRPr="001262BA">
        <w:rPr>
          <w:spacing w:val="-4"/>
          <w:sz w:val="28"/>
        </w:rPr>
        <w:t xml:space="preserve"> </w:t>
      </w:r>
      <w:r w:rsidRPr="001262BA">
        <w:rPr>
          <w:sz w:val="28"/>
        </w:rPr>
        <w:t>в</w:t>
      </w:r>
      <w:r w:rsidRPr="001262BA">
        <w:rPr>
          <w:spacing w:val="-5"/>
          <w:sz w:val="28"/>
        </w:rPr>
        <w:t xml:space="preserve"> </w:t>
      </w:r>
      <w:r w:rsidRPr="001262BA">
        <w:rPr>
          <w:sz w:val="28"/>
        </w:rPr>
        <w:t>силу</w:t>
      </w:r>
      <w:r w:rsidRPr="001262BA">
        <w:rPr>
          <w:spacing w:val="-8"/>
          <w:sz w:val="28"/>
        </w:rPr>
        <w:t xml:space="preserve"> </w:t>
      </w:r>
      <w:r w:rsidRPr="001262BA">
        <w:rPr>
          <w:sz w:val="28"/>
        </w:rPr>
        <w:t>с</w:t>
      </w:r>
      <w:r w:rsidR="0012133F" w:rsidRPr="001262BA">
        <w:rPr>
          <w:sz w:val="28"/>
        </w:rPr>
        <w:t xml:space="preserve"> момента подписания.</w:t>
      </w:r>
    </w:p>
    <w:p w:rsidR="001531C5" w:rsidRPr="001262BA" w:rsidRDefault="00311BBC" w:rsidP="001262BA">
      <w:pPr>
        <w:pStyle w:val="a5"/>
        <w:numPr>
          <w:ilvl w:val="0"/>
          <w:numId w:val="6"/>
        </w:numPr>
        <w:tabs>
          <w:tab w:val="left" w:pos="0"/>
        </w:tabs>
        <w:spacing w:before="48" w:line="276" w:lineRule="auto"/>
        <w:ind w:left="142" w:right="248" w:firstLine="0"/>
        <w:rPr>
          <w:sz w:val="28"/>
        </w:rPr>
      </w:pPr>
      <w:r w:rsidRPr="001262BA">
        <w:rPr>
          <w:sz w:val="28"/>
        </w:rPr>
        <w:t xml:space="preserve">Контроль за исполнением настоящего постановления </w:t>
      </w:r>
      <w:r w:rsidR="0012133F" w:rsidRPr="001262BA">
        <w:rPr>
          <w:sz w:val="28"/>
        </w:rPr>
        <w:t>оставляю за собой.</w:t>
      </w:r>
      <w:r w:rsidR="0012133F" w:rsidRPr="001262BA">
        <w:rPr>
          <w:sz w:val="30"/>
        </w:rPr>
        <w:t xml:space="preserve"> </w:t>
      </w:r>
    </w:p>
    <w:p w:rsidR="001262BA" w:rsidRDefault="001262BA" w:rsidP="001262BA">
      <w:pPr>
        <w:pStyle w:val="a3"/>
        <w:ind w:left="0" w:firstLine="0"/>
        <w:jc w:val="left"/>
      </w:pPr>
    </w:p>
    <w:p w:rsidR="00F9448F" w:rsidRDefault="00F9448F" w:rsidP="001262BA">
      <w:pPr>
        <w:pStyle w:val="a3"/>
        <w:ind w:left="0" w:firstLine="0"/>
        <w:jc w:val="left"/>
      </w:pPr>
    </w:p>
    <w:p w:rsidR="001531C5" w:rsidRDefault="00311BBC" w:rsidP="001262BA">
      <w:pPr>
        <w:pStyle w:val="a3"/>
        <w:ind w:left="0" w:firstLine="0"/>
        <w:jc w:val="left"/>
        <w:rPr>
          <w:spacing w:val="-2"/>
        </w:rPr>
      </w:pPr>
      <w:r>
        <w:t>Глава</w:t>
      </w:r>
      <w:r>
        <w:rPr>
          <w:spacing w:val="-2"/>
        </w:rPr>
        <w:t xml:space="preserve"> </w:t>
      </w:r>
      <w:r w:rsidR="0012133F">
        <w:rPr>
          <w:spacing w:val="-2"/>
        </w:rPr>
        <w:t xml:space="preserve">Коелгинского </w:t>
      </w:r>
    </w:p>
    <w:p w:rsidR="001531C5" w:rsidRDefault="0012133F" w:rsidP="001262BA">
      <w:pPr>
        <w:pStyle w:val="a3"/>
        <w:tabs>
          <w:tab w:val="left" w:pos="8953"/>
        </w:tabs>
        <w:spacing w:before="50"/>
        <w:ind w:left="0" w:firstLine="0"/>
        <w:jc w:val="left"/>
      </w:pPr>
      <w:r>
        <w:rPr>
          <w:spacing w:val="-16"/>
        </w:rPr>
        <w:t xml:space="preserve">сельского </w:t>
      </w:r>
      <w:r w:rsidR="00311BBC">
        <w:rPr>
          <w:spacing w:val="-16"/>
        </w:rPr>
        <w:t xml:space="preserve"> </w:t>
      </w:r>
      <w:r w:rsidR="00311BBC">
        <w:rPr>
          <w:spacing w:val="-2"/>
        </w:rPr>
        <w:t>поселения</w:t>
      </w:r>
      <w:r w:rsidR="00311BBC">
        <w:tab/>
      </w:r>
      <w:r w:rsidR="002B6005">
        <w:t>В.</w:t>
      </w:r>
      <w:r w:rsidR="00311BBC">
        <w:t>А.</w:t>
      </w:r>
      <w:r w:rsidR="00F9448F">
        <w:t xml:space="preserve"> </w:t>
      </w:r>
      <w:proofErr w:type="spellStart"/>
      <w:r w:rsidR="002B6005">
        <w:t>Томм</w:t>
      </w:r>
      <w:proofErr w:type="spellEnd"/>
    </w:p>
    <w:p w:rsidR="001531C5" w:rsidRDefault="001531C5">
      <w:pPr>
        <w:sectPr w:rsidR="001531C5" w:rsidSect="001262BA">
          <w:pgSz w:w="11910" w:h="16840"/>
          <w:pgMar w:top="1040" w:right="500" w:bottom="280" w:left="1134" w:header="720" w:footer="720" w:gutter="0"/>
          <w:cols w:space="720"/>
        </w:sectPr>
      </w:pPr>
    </w:p>
    <w:p w:rsidR="001531C5" w:rsidRDefault="00311BBC">
      <w:pPr>
        <w:pStyle w:val="a3"/>
        <w:spacing w:before="76"/>
        <w:ind w:left="8497" w:right="343" w:firstLine="547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8"/>
        </w:rPr>
        <w:t xml:space="preserve"> </w:t>
      </w:r>
      <w:r>
        <w:t xml:space="preserve">постановлению </w:t>
      </w:r>
    </w:p>
    <w:p w:rsidR="001531C5" w:rsidRDefault="002B6005">
      <w:pPr>
        <w:pStyle w:val="a3"/>
        <w:tabs>
          <w:tab w:val="left" w:pos="8396"/>
          <w:tab w:val="left" w:pos="10624"/>
        </w:tabs>
        <w:spacing w:before="2"/>
        <w:ind w:left="7083" w:right="279" w:hanging="622"/>
      </w:pPr>
      <w:proofErr w:type="spellStart"/>
      <w:r>
        <w:t>Коелинского</w:t>
      </w:r>
      <w:proofErr w:type="spellEnd"/>
      <w:r>
        <w:t xml:space="preserve"> сельского </w:t>
      </w:r>
      <w:r w:rsidR="00080D22">
        <w:t xml:space="preserve"> поселения от </w:t>
      </w:r>
      <w:r w:rsidR="00080D22" w:rsidRPr="00080D22">
        <w:rPr>
          <w:u w:val="single"/>
        </w:rPr>
        <w:t>18.01.</w:t>
      </w:r>
      <w:r w:rsidR="00E506D6" w:rsidRPr="00080D22">
        <w:rPr>
          <w:u w:val="single"/>
        </w:rPr>
        <w:t>2021</w:t>
      </w:r>
      <w:r w:rsidRPr="00080D22">
        <w:rPr>
          <w:u w:val="single"/>
        </w:rPr>
        <w:t>г</w:t>
      </w:r>
      <w:r w:rsidR="00080D22">
        <w:t xml:space="preserve">. № </w:t>
      </w:r>
      <w:r w:rsidR="00080D22" w:rsidRPr="00080D22">
        <w:rPr>
          <w:u w:val="single"/>
        </w:rPr>
        <w:t>01</w:t>
      </w:r>
    </w:p>
    <w:p w:rsidR="001531C5" w:rsidRDefault="001531C5">
      <w:pPr>
        <w:pStyle w:val="a3"/>
        <w:spacing w:before="4"/>
        <w:ind w:left="0" w:firstLine="0"/>
        <w:jc w:val="left"/>
        <w:rPr>
          <w:sz w:val="15"/>
        </w:rPr>
      </w:pPr>
    </w:p>
    <w:p w:rsidR="001531C5" w:rsidRDefault="001531C5">
      <w:pPr>
        <w:pStyle w:val="a3"/>
        <w:spacing w:before="11"/>
        <w:ind w:left="0" w:firstLine="0"/>
        <w:jc w:val="left"/>
        <w:rPr>
          <w:sz w:val="27"/>
        </w:rPr>
      </w:pPr>
      <w:bookmarkStart w:id="1" w:name="_bookmark0"/>
      <w:bookmarkEnd w:id="1"/>
    </w:p>
    <w:p w:rsidR="001531C5" w:rsidRDefault="00311BBC">
      <w:pPr>
        <w:pStyle w:val="a3"/>
        <w:ind w:left="4092" w:firstLine="0"/>
        <w:jc w:val="left"/>
      </w:pPr>
      <w:bookmarkStart w:id="2" w:name="_bookmark4"/>
      <w:bookmarkEnd w:id="2"/>
      <w:r>
        <w:t>ПЕРЕЧЕНЬ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НОРМАТИВЫ</w:t>
      </w:r>
    </w:p>
    <w:p w:rsidR="001531C5" w:rsidRDefault="00311BBC" w:rsidP="0008653D">
      <w:pPr>
        <w:pStyle w:val="a3"/>
        <w:spacing w:before="2"/>
        <w:ind w:left="1562" w:right="711" w:firstLine="182"/>
        <w:jc w:val="center"/>
      </w:pPr>
      <w:r>
        <w:t>ДОПУСТИМЫХ КОНЦЕНТРАЦИЙ ЗАГРЯЗНЯЮЩИХ ВЕЩЕСТВ В</w:t>
      </w:r>
      <w:r>
        <w:rPr>
          <w:spacing w:val="-6"/>
        </w:rPr>
        <w:t xml:space="preserve"> </w:t>
      </w:r>
      <w:r>
        <w:t>СТОЧНЫХ</w:t>
      </w:r>
      <w:r>
        <w:rPr>
          <w:spacing w:val="-7"/>
        </w:rPr>
        <w:t xml:space="preserve"> </w:t>
      </w:r>
      <w:r>
        <w:t>ВОДАХ,</w:t>
      </w:r>
      <w:r>
        <w:rPr>
          <w:spacing w:val="-7"/>
        </w:rPr>
        <w:t xml:space="preserve"> </w:t>
      </w:r>
      <w:r>
        <w:t>ОТВОДИМЫХ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08653D">
        <w:t>ЦЕНТРАЛИЗОВАННУЮ СИСТЕМУ ВОДООТВЕДЕНИЯ КОЕЛГИНСКОГО СЕЛЬСКОГО ПОСЕЛЕНИЯ</w:t>
      </w:r>
    </w:p>
    <w:p w:rsidR="001531C5" w:rsidRDefault="001531C5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26" w:type="dxa"/>
        <w:tblLayout w:type="fixed"/>
        <w:tblLook w:val="04A0" w:firstRow="1" w:lastRow="0" w:firstColumn="1" w:lastColumn="0" w:noHBand="0" w:noVBand="1"/>
      </w:tblPr>
      <w:tblGrid>
        <w:gridCol w:w="1200"/>
        <w:gridCol w:w="5904"/>
        <w:gridCol w:w="3559"/>
      </w:tblGrid>
      <w:tr w:rsidR="0008653D" w:rsidRPr="0008653D" w:rsidTr="0008653D">
        <w:trPr>
          <w:trHeight w:val="21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eastAsia="ru-RU"/>
              </w:rPr>
              <w:t>Наименование показателя загрязняющего вещества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eastAsia="ru-RU"/>
              </w:rPr>
              <w:t>Норматив ДК загрязняющих веществ в сточных водах абонентов, мг/дм3, (г/м3)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w w:val="105"/>
                <w:sz w:val="28"/>
                <w:lang w:val="en-US" w:eastAsia="ru-RU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53D">
              <w:rPr>
                <w:color w:val="000000"/>
                <w:sz w:val="28"/>
                <w:szCs w:val="28"/>
                <w:lang w:val="en-US" w:eastAsia="ru-RU"/>
              </w:rPr>
              <w:t>Взвешенные</w:t>
            </w:r>
            <w:proofErr w:type="spellEnd"/>
            <w:r w:rsidRPr="0008653D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8653D">
              <w:rPr>
                <w:color w:val="000000"/>
                <w:sz w:val="28"/>
                <w:szCs w:val="2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val="en-US" w:eastAsia="ru-RU"/>
              </w:rPr>
              <w:t>0.49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w w:val="105"/>
                <w:sz w:val="28"/>
                <w:lang w:val="en-US" w:eastAsia="ru-RU"/>
              </w:rPr>
              <w:t>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w w:val="105"/>
                <w:sz w:val="28"/>
                <w:lang w:val="en-US" w:eastAsia="ru-RU"/>
              </w:rPr>
              <w:t xml:space="preserve">БПК </w:t>
            </w:r>
            <w:proofErr w:type="spellStart"/>
            <w:r w:rsidRPr="0008653D">
              <w:rPr>
                <w:color w:val="000000"/>
                <w:w w:val="105"/>
                <w:sz w:val="28"/>
                <w:lang w:val="en-US" w:eastAsia="ru-RU"/>
              </w:rPr>
              <w:t>полн</w:t>
            </w:r>
            <w:proofErr w:type="spellEnd"/>
            <w:r w:rsidRPr="0008653D">
              <w:rPr>
                <w:color w:val="000000"/>
                <w:w w:val="105"/>
                <w:sz w:val="28"/>
                <w:lang w:val="en-US" w:eastAsia="ru-RU"/>
              </w:rPr>
              <w:t>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val="en-US" w:eastAsia="ru-RU"/>
              </w:rPr>
              <w:t>0.15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w w:val="105"/>
                <w:sz w:val="28"/>
                <w:lang w:val="en-US" w:eastAsia="ru-RU"/>
              </w:rPr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53D">
              <w:rPr>
                <w:color w:val="000000"/>
                <w:sz w:val="28"/>
                <w:szCs w:val="28"/>
                <w:lang w:val="en-US" w:eastAsia="ru-RU"/>
              </w:rPr>
              <w:t>Аммоний-ион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val="en-US" w:eastAsia="ru-RU"/>
              </w:rPr>
              <w:t>0.416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w w:val="105"/>
                <w:sz w:val="28"/>
                <w:lang w:val="en-US" w:eastAsia="ru-RU"/>
              </w:rPr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53D">
              <w:rPr>
                <w:color w:val="000000"/>
                <w:sz w:val="28"/>
                <w:szCs w:val="28"/>
                <w:lang w:val="en-US" w:eastAsia="ru-RU"/>
              </w:rPr>
              <w:t>Нитрат-анион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val="en-US" w:eastAsia="ru-RU"/>
              </w:rPr>
              <w:t>2,92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w w:val="105"/>
                <w:sz w:val="28"/>
                <w:lang w:val="en-US" w:eastAsia="ru-RU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53D">
              <w:rPr>
                <w:color w:val="000000"/>
                <w:sz w:val="28"/>
                <w:szCs w:val="28"/>
                <w:lang w:val="en-US" w:eastAsia="ru-RU"/>
              </w:rPr>
              <w:t>Нитрит-анион</w:t>
            </w:r>
            <w:proofErr w:type="spellEnd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val="en-US" w:eastAsia="ru-RU"/>
              </w:rPr>
              <w:t>0.006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w w:val="105"/>
                <w:sz w:val="28"/>
                <w:lang w:val="en-US" w:eastAsia="ru-RU"/>
              </w:rPr>
              <w:t>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53D">
              <w:rPr>
                <w:color w:val="000000"/>
                <w:w w:val="105"/>
                <w:sz w:val="28"/>
                <w:lang w:val="en-US" w:eastAsia="ru-RU"/>
              </w:rPr>
              <w:t>Фосфаты</w:t>
            </w:r>
            <w:proofErr w:type="spellEnd"/>
            <w:r w:rsidRPr="0008653D">
              <w:rPr>
                <w:color w:val="000000"/>
                <w:w w:val="105"/>
                <w:sz w:val="28"/>
                <w:lang w:val="en-US" w:eastAsia="ru-RU"/>
              </w:rPr>
              <w:t xml:space="preserve"> (</w:t>
            </w:r>
            <w:proofErr w:type="spellStart"/>
            <w:r w:rsidRPr="0008653D">
              <w:rPr>
                <w:color w:val="000000"/>
                <w:w w:val="105"/>
                <w:sz w:val="28"/>
                <w:lang w:val="en-US" w:eastAsia="ru-RU"/>
              </w:rPr>
              <w:t>по</w:t>
            </w:r>
            <w:proofErr w:type="spellEnd"/>
            <w:r w:rsidRPr="0008653D">
              <w:rPr>
                <w:color w:val="000000"/>
                <w:w w:val="105"/>
                <w:sz w:val="28"/>
                <w:lang w:val="en-US" w:eastAsia="ru-RU"/>
              </w:rPr>
              <w:t xml:space="preserve"> </w:t>
            </w:r>
            <w:proofErr w:type="spellStart"/>
            <w:r w:rsidRPr="0008653D">
              <w:rPr>
                <w:color w:val="000000"/>
                <w:w w:val="105"/>
                <w:sz w:val="28"/>
                <w:lang w:val="en-US" w:eastAsia="ru-RU"/>
              </w:rPr>
              <w:t>фосфору</w:t>
            </w:r>
            <w:proofErr w:type="spellEnd"/>
            <w:r w:rsidRPr="0008653D">
              <w:rPr>
                <w:color w:val="000000"/>
                <w:w w:val="105"/>
                <w:sz w:val="28"/>
                <w:lang w:val="en-US" w:eastAsia="ru-RU"/>
              </w:rPr>
              <w:t>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val="en-US" w:eastAsia="ru-RU"/>
              </w:rPr>
              <w:t>0.015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lang w:val="en-US" w:eastAsia="ru-RU"/>
              </w:rPr>
              <w:t> </w:t>
            </w:r>
          </w:p>
        </w:tc>
      </w:tr>
      <w:tr w:rsidR="0008653D" w:rsidRPr="0008653D" w:rsidTr="0008653D">
        <w:trPr>
          <w:trHeight w:val="3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w w:val="105"/>
                <w:sz w:val="28"/>
                <w:lang w:val="en-US" w:eastAsia="ru-RU"/>
              </w:rPr>
              <w:t>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53D">
              <w:rPr>
                <w:color w:val="000000"/>
                <w:sz w:val="28"/>
                <w:szCs w:val="28"/>
                <w:lang w:val="en-US" w:eastAsia="ru-RU"/>
              </w:rPr>
              <w:t>Хлорид-анион</w:t>
            </w:r>
            <w:proofErr w:type="spellEnd"/>
            <w:r w:rsidRPr="0008653D">
              <w:rPr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08653D">
              <w:rPr>
                <w:color w:val="000000"/>
                <w:sz w:val="28"/>
                <w:szCs w:val="28"/>
                <w:lang w:val="en-US" w:eastAsia="ru-RU"/>
              </w:rPr>
              <w:t>хлориды</w:t>
            </w:r>
            <w:proofErr w:type="spellEnd"/>
            <w:r w:rsidRPr="0008653D">
              <w:rPr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3D" w:rsidRPr="0008653D" w:rsidRDefault="0008653D" w:rsidP="0008653D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653D">
              <w:rPr>
                <w:color w:val="000000"/>
                <w:sz w:val="28"/>
                <w:szCs w:val="28"/>
                <w:lang w:val="en-US" w:eastAsia="ru-RU"/>
              </w:rPr>
              <w:t>21.86</w:t>
            </w:r>
          </w:p>
        </w:tc>
      </w:tr>
    </w:tbl>
    <w:p w:rsidR="001531C5" w:rsidRDefault="001531C5">
      <w:pPr>
        <w:rPr>
          <w:sz w:val="28"/>
        </w:rPr>
        <w:sectPr w:rsidR="001531C5">
          <w:pgSz w:w="11910" w:h="16840"/>
          <w:pgMar w:top="1040" w:right="500" w:bottom="280" w:left="500" w:header="720" w:footer="720" w:gutter="0"/>
          <w:cols w:space="720"/>
        </w:sectPr>
      </w:pPr>
    </w:p>
    <w:p w:rsidR="00DA0307" w:rsidRDefault="00DA0307" w:rsidP="00DA0307">
      <w:pPr>
        <w:pStyle w:val="a3"/>
        <w:spacing w:before="173" w:line="322" w:lineRule="exact"/>
        <w:ind w:left="1742" w:firstLine="0"/>
        <w:jc w:val="left"/>
      </w:pPr>
      <w:r>
        <w:rPr>
          <w:spacing w:val="-2"/>
        </w:rPr>
        <w:lastRenderedPageBreak/>
        <w:t>Примечание.</w:t>
      </w:r>
    </w:p>
    <w:p w:rsidR="00DA0307" w:rsidRDefault="00DA0307" w:rsidP="00DA0307">
      <w:pPr>
        <w:pStyle w:val="a3"/>
        <w:spacing w:line="322" w:lineRule="exact"/>
        <w:ind w:left="1742" w:firstLine="0"/>
        <w:jc w:val="left"/>
      </w:pPr>
      <w:r>
        <w:t>Общие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rPr>
          <w:spacing w:val="-4"/>
        </w:rPr>
        <w:t>вод:</w:t>
      </w:r>
    </w:p>
    <w:p w:rsidR="00DA0307" w:rsidRDefault="00DA0307" w:rsidP="00DA0307">
      <w:pPr>
        <w:pStyle w:val="a5"/>
        <w:numPr>
          <w:ilvl w:val="0"/>
          <w:numId w:val="1"/>
        </w:numPr>
        <w:tabs>
          <w:tab w:val="left" w:pos="2102"/>
        </w:tabs>
        <w:ind w:right="347"/>
        <w:jc w:val="both"/>
        <w:rPr>
          <w:sz w:val="28"/>
        </w:rPr>
      </w:pPr>
      <w:r>
        <w:rPr>
          <w:sz w:val="28"/>
        </w:rPr>
        <w:t>Взвешенные вещества не должны  увеличиваться по сравнению с естественными условиями более чем на 0,25 мг/дм3</w:t>
      </w:r>
    </w:p>
    <w:p w:rsidR="00DA0307" w:rsidRDefault="00DA0307" w:rsidP="00DA0307">
      <w:pPr>
        <w:pStyle w:val="a5"/>
        <w:numPr>
          <w:ilvl w:val="0"/>
          <w:numId w:val="1"/>
        </w:numPr>
        <w:tabs>
          <w:tab w:val="left" w:pos="2102"/>
        </w:tabs>
        <w:ind w:right="347"/>
        <w:jc w:val="both"/>
        <w:rPr>
          <w:sz w:val="28"/>
        </w:rPr>
      </w:pPr>
      <w:r>
        <w:rPr>
          <w:sz w:val="28"/>
        </w:rPr>
        <w:t>Плавающие примеси (вещества): на поверхности воды не должны обнаруживаться пленки нефтепродуктов, масел, жиров и скопления других примесей.</w:t>
      </w:r>
    </w:p>
    <w:p w:rsidR="00DA0307" w:rsidRDefault="00DA0307" w:rsidP="00DA0307">
      <w:pPr>
        <w:pStyle w:val="a5"/>
        <w:numPr>
          <w:ilvl w:val="0"/>
          <w:numId w:val="1"/>
        </w:numPr>
        <w:tabs>
          <w:tab w:val="left" w:pos="2102"/>
        </w:tabs>
        <w:spacing w:before="1" w:line="322" w:lineRule="exact"/>
        <w:rPr>
          <w:sz w:val="28"/>
        </w:rPr>
      </w:pPr>
      <w:r>
        <w:rPr>
          <w:sz w:val="28"/>
        </w:rPr>
        <w:t>Температура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воды не </w:t>
      </w:r>
      <w:r w:rsidRPr="00CF2DF0">
        <w:rPr>
          <w:sz w:val="28"/>
        </w:rPr>
        <w:t xml:space="preserve"> </w:t>
      </w:r>
      <w:r>
        <w:rPr>
          <w:sz w:val="28"/>
        </w:rPr>
        <w:t xml:space="preserve">должна  повышаться  по сравнению с естественной температурой  более чем на 5 </w:t>
      </w:r>
      <w:proofErr w:type="spellStart"/>
      <w:r>
        <w:rPr>
          <w:spacing w:val="-4"/>
          <w:sz w:val="28"/>
        </w:rPr>
        <w:t>оС</w:t>
      </w:r>
      <w:proofErr w:type="spellEnd"/>
      <w:r>
        <w:rPr>
          <w:spacing w:val="-4"/>
          <w:sz w:val="28"/>
        </w:rPr>
        <w:t>.</w:t>
      </w:r>
    </w:p>
    <w:p w:rsidR="00DA0307" w:rsidRDefault="00DA0307" w:rsidP="00DA0307">
      <w:pPr>
        <w:pStyle w:val="a5"/>
        <w:numPr>
          <w:ilvl w:val="0"/>
          <w:numId w:val="1"/>
        </w:numPr>
        <w:tabs>
          <w:tab w:val="left" w:pos="2102"/>
        </w:tabs>
        <w:spacing w:line="322" w:lineRule="exact"/>
        <w:rPr>
          <w:sz w:val="28"/>
        </w:rPr>
      </w:pPr>
      <w:r>
        <w:rPr>
          <w:sz w:val="28"/>
        </w:rPr>
        <w:t>Водородный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(рН) должен соответствовать фоновому значению показателя для воды водного объекта.</w:t>
      </w:r>
    </w:p>
    <w:p w:rsidR="00DA0307" w:rsidRDefault="00DA0307" w:rsidP="00DA0307">
      <w:pPr>
        <w:pStyle w:val="a5"/>
        <w:numPr>
          <w:ilvl w:val="0"/>
          <w:numId w:val="1"/>
        </w:numPr>
        <w:tabs>
          <w:tab w:val="left" w:pos="2102"/>
        </w:tabs>
        <w:spacing w:line="322" w:lineRule="exact"/>
        <w:rPr>
          <w:sz w:val="28"/>
        </w:rPr>
      </w:pPr>
      <w:r>
        <w:rPr>
          <w:sz w:val="28"/>
        </w:rPr>
        <w:t>Растворенный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кислород не  ниже 6,0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мг/дм3.</w:t>
      </w:r>
    </w:p>
    <w:p w:rsidR="00DA0307" w:rsidRDefault="00DA0307" w:rsidP="00DA0307">
      <w:pPr>
        <w:pStyle w:val="a5"/>
        <w:numPr>
          <w:ilvl w:val="0"/>
          <w:numId w:val="1"/>
        </w:numPr>
        <w:tabs>
          <w:tab w:val="left" w:pos="2102"/>
          <w:tab w:val="left" w:pos="4896"/>
          <w:tab w:val="left" w:pos="7312"/>
          <w:tab w:val="left" w:pos="9196"/>
        </w:tabs>
        <w:ind w:right="348"/>
        <w:jc w:val="both"/>
        <w:rPr>
          <w:sz w:val="28"/>
        </w:rPr>
      </w:pPr>
      <w:r>
        <w:rPr>
          <w:spacing w:val="-2"/>
          <w:sz w:val="28"/>
        </w:rPr>
        <w:t>Минерализация:</w:t>
      </w:r>
      <w:r>
        <w:rPr>
          <w:sz w:val="28"/>
        </w:rPr>
        <w:tab/>
      </w:r>
      <w:r>
        <w:rPr>
          <w:spacing w:val="-2"/>
          <w:sz w:val="28"/>
        </w:rPr>
        <w:t>Нормируется</w:t>
      </w:r>
      <w:r>
        <w:rPr>
          <w:sz w:val="28"/>
        </w:rPr>
        <w:tab/>
      </w:r>
      <w:r>
        <w:rPr>
          <w:spacing w:val="-2"/>
          <w:sz w:val="28"/>
        </w:rPr>
        <w:t>согласно</w:t>
      </w:r>
      <w:r>
        <w:rPr>
          <w:sz w:val="28"/>
        </w:rPr>
        <w:tab/>
      </w:r>
      <w:r>
        <w:rPr>
          <w:spacing w:val="-2"/>
          <w:sz w:val="28"/>
        </w:rPr>
        <w:t xml:space="preserve">категориям </w:t>
      </w:r>
      <w:proofErr w:type="spellStart"/>
      <w:r>
        <w:rPr>
          <w:sz w:val="28"/>
        </w:rPr>
        <w:t>рыбохозяйственных</w:t>
      </w:r>
      <w:proofErr w:type="spellEnd"/>
      <w:r>
        <w:rPr>
          <w:sz w:val="28"/>
        </w:rPr>
        <w:t xml:space="preserve"> водных объектов или его участков.</w:t>
      </w:r>
    </w:p>
    <w:p w:rsidR="00DA0307" w:rsidRDefault="00DA0307" w:rsidP="00DA0307">
      <w:pPr>
        <w:pStyle w:val="a5"/>
        <w:numPr>
          <w:ilvl w:val="0"/>
          <w:numId w:val="1"/>
        </w:numPr>
        <w:tabs>
          <w:tab w:val="left" w:pos="2102"/>
        </w:tabs>
        <w:ind w:right="343"/>
        <w:jc w:val="both"/>
        <w:rPr>
          <w:sz w:val="28"/>
        </w:rPr>
      </w:pPr>
      <w:r>
        <w:rPr>
          <w:sz w:val="28"/>
        </w:rPr>
        <w:t>Токсичность воды: сточная вода на выпуске в водный объект не 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острого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токсичного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тест-объекты.</w:t>
      </w:r>
      <w:r>
        <w:rPr>
          <w:spacing w:val="-5"/>
          <w:sz w:val="28"/>
        </w:rPr>
        <w:t xml:space="preserve"> </w:t>
      </w:r>
      <w:r>
        <w:rPr>
          <w:sz w:val="28"/>
        </w:rPr>
        <w:t>Вода водного объекта в контрольном створе не должна оказывать хронического токсичного действия на тест- объекты.</w:t>
      </w:r>
    </w:p>
    <w:p w:rsidR="00DA0307" w:rsidRDefault="00DA0307" w:rsidP="00DA0307">
      <w:pPr>
        <w:pStyle w:val="a5"/>
        <w:numPr>
          <w:ilvl w:val="0"/>
          <w:numId w:val="1"/>
        </w:numPr>
        <w:tabs>
          <w:tab w:val="left" w:pos="2102"/>
        </w:tabs>
        <w:spacing w:before="1"/>
        <w:rPr>
          <w:sz w:val="28"/>
        </w:rPr>
      </w:pPr>
      <w:r>
        <w:rPr>
          <w:sz w:val="28"/>
        </w:rPr>
        <w:t>БПК</w:t>
      </w:r>
      <w:r>
        <w:rPr>
          <w:spacing w:val="-4"/>
          <w:sz w:val="28"/>
        </w:rPr>
        <w:t xml:space="preserve"> </w:t>
      </w:r>
      <w:r>
        <w:rPr>
          <w:sz w:val="28"/>
        </w:rPr>
        <w:t>полн. Не должно превышать 2,0 мг/дм3.</w:t>
      </w:r>
    </w:p>
    <w:p w:rsidR="001531C5" w:rsidRPr="00B13E90" w:rsidRDefault="00DA0307" w:rsidP="00B13E90">
      <w:pPr>
        <w:pStyle w:val="a5"/>
        <w:numPr>
          <w:ilvl w:val="0"/>
          <w:numId w:val="1"/>
        </w:numPr>
        <w:tabs>
          <w:tab w:val="left" w:pos="2102"/>
        </w:tabs>
        <w:spacing w:before="1"/>
        <w:rPr>
          <w:sz w:val="28"/>
        </w:rPr>
        <w:sectPr w:rsidR="001531C5" w:rsidRPr="00B13E90">
          <w:pgSz w:w="11910" w:h="16840"/>
          <w:pgMar w:top="1580" w:right="500" w:bottom="280" w:left="500" w:header="720" w:footer="720" w:gutter="0"/>
          <w:cols w:space="720"/>
        </w:sectPr>
      </w:pPr>
      <w:r>
        <w:rPr>
          <w:sz w:val="28"/>
        </w:rPr>
        <w:t>АСПАВ в воде не должно превышать 0,1 мг/дм</w:t>
      </w:r>
      <w:r w:rsidR="00AC0015">
        <w:rPr>
          <w:sz w:val="28"/>
        </w:rPr>
        <w:t>3</w:t>
      </w:r>
    </w:p>
    <w:p w:rsidR="001531C5" w:rsidRDefault="001531C5" w:rsidP="00B13E90">
      <w:pPr>
        <w:spacing w:before="30"/>
        <w:ind w:right="107"/>
        <w:rPr>
          <w:rFonts w:ascii="Courier New"/>
          <w:sz w:val="17"/>
        </w:rPr>
      </w:pPr>
    </w:p>
    <w:sectPr w:rsidR="001531C5" w:rsidSect="00B13E90">
      <w:pgSz w:w="12240" w:h="15840"/>
      <w:pgMar w:top="960" w:right="940" w:bottom="280" w:left="1380" w:header="720" w:footer="720" w:gutter="0"/>
      <w:cols w:num="2" w:space="720" w:equalWidth="0">
        <w:col w:w="5239" w:space="40"/>
        <w:col w:w="4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DCC"/>
    <w:multiLevelType w:val="multilevel"/>
    <w:tmpl w:val="61BABA46"/>
    <w:lvl w:ilvl="0">
      <w:start w:val="4"/>
      <w:numFmt w:val="decimal"/>
      <w:lvlText w:val="%1"/>
      <w:lvlJc w:val="left"/>
      <w:pPr>
        <w:ind w:left="120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5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1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506"/>
      </w:pPr>
      <w:rPr>
        <w:rFonts w:hint="default"/>
        <w:lang w:val="ru-RU" w:eastAsia="en-US" w:bidi="ar-SA"/>
      </w:rPr>
    </w:lvl>
  </w:abstractNum>
  <w:abstractNum w:abstractNumId="1" w15:restartNumberingAfterBreak="0">
    <w:nsid w:val="0DB04311"/>
    <w:multiLevelType w:val="multilevel"/>
    <w:tmpl w:val="C3CE668E"/>
    <w:lvl w:ilvl="0">
      <w:start w:val="2"/>
      <w:numFmt w:val="decimal"/>
      <w:lvlText w:val="%1"/>
      <w:lvlJc w:val="left"/>
      <w:pPr>
        <w:ind w:left="22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2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1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715"/>
      </w:pPr>
      <w:rPr>
        <w:rFonts w:hint="default"/>
        <w:lang w:val="ru-RU" w:eastAsia="en-US" w:bidi="ar-SA"/>
      </w:rPr>
    </w:lvl>
  </w:abstractNum>
  <w:abstractNum w:abstractNumId="2" w15:restartNumberingAfterBreak="0">
    <w:nsid w:val="184D6554"/>
    <w:multiLevelType w:val="multilevel"/>
    <w:tmpl w:val="AF86424A"/>
    <w:lvl w:ilvl="0">
      <w:start w:val="1"/>
      <w:numFmt w:val="decimal"/>
      <w:lvlText w:val="%1"/>
      <w:lvlJc w:val="left"/>
      <w:pPr>
        <w:ind w:left="120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2" w:hanging="8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4" w:hanging="8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8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8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8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8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815"/>
      </w:pPr>
      <w:rPr>
        <w:rFonts w:hint="default"/>
        <w:lang w:val="ru-RU" w:eastAsia="en-US" w:bidi="ar-SA"/>
      </w:rPr>
    </w:lvl>
  </w:abstractNum>
  <w:abstractNum w:abstractNumId="3" w15:restartNumberingAfterBreak="0">
    <w:nsid w:val="2FD95111"/>
    <w:multiLevelType w:val="hybridMultilevel"/>
    <w:tmpl w:val="02C46CE8"/>
    <w:lvl w:ilvl="0" w:tplc="9A2C124E">
      <w:start w:val="1"/>
      <w:numFmt w:val="decimal"/>
      <w:lvlText w:val="%1."/>
      <w:lvlJc w:val="left"/>
      <w:pPr>
        <w:ind w:left="2061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DC0CBE">
      <w:start w:val="1"/>
      <w:numFmt w:val="decimal"/>
      <w:lvlText w:val="%2."/>
      <w:lvlJc w:val="left"/>
      <w:pPr>
        <w:ind w:left="49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3AA60D6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3" w:tplc="5FC2EEA4">
      <w:numFmt w:val="bullet"/>
      <w:lvlText w:val="•"/>
      <w:lvlJc w:val="left"/>
      <w:pPr>
        <w:ind w:left="6250" w:hanging="281"/>
      </w:pPr>
      <w:rPr>
        <w:rFonts w:hint="default"/>
        <w:lang w:val="ru-RU" w:eastAsia="en-US" w:bidi="ar-SA"/>
      </w:rPr>
    </w:lvl>
    <w:lvl w:ilvl="4" w:tplc="CF8E35BC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5" w:tplc="C52E176A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6" w:tplc="B5DAEE2C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  <w:lvl w:ilvl="7" w:tplc="CF72E6F2">
      <w:numFmt w:val="bullet"/>
      <w:lvlText w:val="•"/>
      <w:lvlJc w:val="left"/>
      <w:pPr>
        <w:ind w:left="8910" w:hanging="281"/>
      </w:pPr>
      <w:rPr>
        <w:rFonts w:hint="default"/>
        <w:lang w:val="ru-RU" w:eastAsia="en-US" w:bidi="ar-SA"/>
      </w:rPr>
    </w:lvl>
    <w:lvl w:ilvl="8" w:tplc="6E5C6350">
      <w:numFmt w:val="bullet"/>
      <w:lvlText w:val="•"/>
      <w:lvlJc w:val="left"/>
      <w:pPr>
        <w:ind w:left="957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11C1489"/>
    <w:multiLevelType w:val="multilevel"/>
    <w:tmpl w:val="8724F21C"/>
    <w:lvl w:ilvl="0">
      <w:start w:val="3"/>
      <w:numFmt w:val="decimal"/>
      <w:lvlText w:val="%1"/>
      <w:lvlJc w:val="left"/>
      <w:pPr>
        <w:ind w:left="120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2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1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6801314D"/>
    <w:multiLevelType w:val="hybridMultilevel"/>
    <w:tmpl w:val="D32AA6BE"/>
    <w:lvl w:ilvl="0" w:tplc="5338DE32">
      <w:start w:val="1"/>
      <w:numFmt w:val="decimal"/>
      <w:lvlText w:val="%1."/>
      <w:lvlJc w:val="left"/>
      <w:pPr>
        <w:ind w:left="2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54B76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B326581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FFA0665A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FAC4ECC8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48BA89F8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552612D8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64CAF30A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6B5C346A">
      <w:numFmt w:val="bullet"/>
      <w:lvlText w:val="•"/>
      <w:lvlJc w:val="left"/>
      <w:pPr>
        <w:ind w:left="914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31C5"/>
    <w:rsid w:val="00080D22"/>
    <w:rsid w:val="0008653D"/>
    <w:rsid w:val="0012133F"/>
    <w:rsid w:val="001262BA"/>
    <w:rsid w:val="001531C5"/>
    <w:rsid w:val="00187019"/>
    <w:rsid w:val="002B6005"/>
    <w:rsid w:val="00311BBC"/>
    <w:rsid w:val="00370875"/>
    <w:rsid w:val="004854C1"/>
    <w:rsid w:val="006516E1"/>
    <w:rsid w:val="008A421D"/>
    <w:rsid w:val="00A66927"/>
    <w:rsid w:val="00AC0015"/>
    <w:rsid w:val="00B13E90"/>
    <w:rsid w:val="00BB2CE4"/>
    <w:rsid w:val="00D12836"/>
    <w:rsid w:val="00DA0307"/>
    <w:rsid w:val="00DB65E1"/>
    <w:rsid w:val="00E506D6"/>
    <w:rsid w:val="00F13120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383FC1"/>
  <w15:docId w15:val="{2B96BA9A-F412-4AE4-8A98-A7D682B4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31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1C5"/>
    <w:pPr>
      <w:ind w:left="1202" w:firstLine="5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531C5"/>
    <w:pPr>
      <w:spacing w:before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531C5"/>
    <w:pPr>
      <w:ind w:left="12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1531C5"/>
    <w:rPr>
      <w:rFonts w:ascii="Calibri" w:eastAsia="Calibri" w:hAnsi="Calibri" w:cs="Calibri"/>
    </w:rPr>
  </w:style>
  <w:style w:type="paragraph" w:styleId="a6">
    <w:name w:val="No Spacing"/>
    <w:uiPriority w:val="1"/>
    <w:qFormat/>
    <w:rsid w:val="001262BA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262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2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4FDE47A8C32CAF1B9279F5F86834BD29D97F7F2D4EDB63BBDF3B5CFEF13n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4FDE47A8C32CAF1B9279F5F86834BD29D97F7F8D1E1B63BBDF3B5CFEF13n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4FDE47A8C32CAF1B9279F5F86834BD29D96FEFBD4E3B63BBDF3B5CFEF13n5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%3DE4FDE47A8C32CAF1B9279F5F86834BD29E9FF9FFD8ECB63BBDF3B5CFEF13n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4FDE47A8C32CAF1B9279F5F86834BD29E90FDFFD5E5B63BBDF3B5CFEF13n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</dc:creator>
  <cp:lastModifiedBy>Наталья Анатольевна Моржова</cp:lastModifiedBy>
  <cp:revision>12</cp:revision>
  <cp:lastPrinted>2022-05-18T06:55:00Z</cp:lastPrinted>
  <dcterms:created xsi:type="dcterms:W3CDTF">2022-05-18T06:42:00Z</dcterms:created>
  <dcterms:modified xsi:type="dcterms:W3CDTF">2022-06-17T03:58:00Z</dcterms:modified>
</cp:coreProperties>
</file>